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>
          <w:color w:val="1d1c1d"/>
          <w:sz w:val="23"/>
          <w:szCs w:val="23"/>
          <w:shd w:fill="f8f8f8" w:val="clear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About KeyMe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  <w:t xml:space="preserve">KeyMe Locksmiths is America’s number one provider of key duplication kiosks and a leading provider of local locksmith services across 50 states and the District of Columbia.  Proud to serve over 5 million customers, KeyMe Locksmiths cuts over 10 million keys annually. </w:t>
      </w:r>
      <w:r w:rsidDel="00000000" w:rsidR="00000000" w:rsidRPr="00000000">
        <w:rPr>
          <w:rtl w:val="0"/>
        </w:rPr>
        <w:t xml:space="preserve">With more than 7,300 self-service kiosks in major retailers, an e-commerce platform delivering over 15,000 keys weekly, and a nationwide locksmith network, KeyMe Locksmiths provides fast, reliable solutions for residential, commercial, and vehicle needs.</w:t>
      </w:r>
      <w:r w:rsidDel="00000000" w:rsidR="00000000" w:rsidRPr="00000000">
        <w:rPr>
          <w:rtl w:val="0"/>
        </w:rPr>
        <w:t xml:space="preserve"> KeyMe Locksmiths is committed to delivering exceptional service backed by a 100% money-back guarantee. KeyMe Locksmiths also operates one of the nation’s leading retail media networks, connecting consumers to other brands seeking to advertise in-store and delivering over 2B monthly impressions. For more information, visit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www.key.me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rPr>
        <w:b w:val="1"/>
        <w:bCs w:val="1"/>
        <w:color w:val="ff0000"/>
      </w:rPr>
    </w:pPr>
    <w:r w:rsidDel="00000000" w:rsidR="00000000" w:rsidRPr="00000000">
      <w:rPr>
        <w:b w:val="1"/>
        <w:bCs w:val="1"/>
        <w:rtl w:val="0"/>
      </w:rPr>
      <w:t xml:space="preserve">KeyMe: Boiler Plate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key.me" TargetMode="External"/><Relationship Id="rId7" Type="http://schemas.openxmlformats.org/officeDocument/2006/relationships/hyperlink" Target="https://www.key.me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